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09D3" w:rsidRDefault="005B44D2" w:rsidP="00AC09D3">
      <w:pPr>
        <w:jc w:val="center"/>
        <w:rPr>
          <w:rFonts w:cs="Arial"/>
          <w:b/>
          <w:color w:val="0070C0"/>
          <w:sz w:val="34"/>
        </w:rPr>
      </w:pPr>
      <w:r>
        <w:rPr>
          <w:rFonts w:asciiTheme="majorHAnsi" w:hAnsiTheme="majorHAnsi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1047923</wp:posOffset>
                </wp:positionH>
                <wp:positionV relativeFrom="paragraph">
                  <wp:posOffset>37407</wp:posOffset>
                </wp:positionV>
                <wp:extent cx="3893128" cy="1620982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93128" cy="1620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09D3" w:rsidRDefault="00AC09D3" w:rsidP="00AC09D3">
                            <w:pPr>
                              <w:ind w:right="-202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548DD4" w:themeColor="text2" w:themeTint="99"/>
                              </w:rPr>
                            </w:pPr>
                          </w:p>
                          <w:p w:rsidR="00AC09D3" w:rsidRPr="00F27B27" w:rsidRDefault="00AC09D3" w:rsidP="00AC09D3">
                            <w:pPr>
                              <w:ind w:right="-204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17365D" w:themeColor="text2" w:themeShade="BF"/>
                                <w:sz w:val="32"/>
                              </w:rPr>
                            </w:pPr>
                            <w:r w:rsidRPr="00F27B27">
                              <w:rPr>
                                <w:rFonts w:asciiTheme="majorHAnsi" w:hAnsiTheme="majorHAnsi" w:cs="Arial"/>
                                <w:b/>
                                <w:color w:val="17365D" w:themeColor="text2" w:themeShade="BF"/>
                                <w:sz w:val="32"/>
                              </w:rPr>
                              <w:t>Down and Connor</w:t>
                            </w:r>
                          </w:p>
                          <w:p w:rsidR="00AC09D3" w:rsidRPr="00F27B27" w:rsidRDefault="00AC09D3" w:rsidP="00AC09D3">
                            <w:pPr>
                              <w:ind w:right="-204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17365D" w:themeColor="text2" w:themeShade="BF"/>
                                <w:sz w:val="32"/>
                              </w:rPr>
                            </w:pPr>
                            <w:r w:rsidRPr="00F27B27">
                              <w:rPr>
                                <w:rFonts w:asciiTheme="majorHAnsi" w:hAnsiTheme="majorHAnsi" w:cs="Arial"/>
                                <w:b/>
                                <w:color w:val="17365D" w:themeColor="text2" w:themeShade="BF"/>
                                <w:sz w:val="32"/>
                              </w:rPr>
                              <w:t>Catholic Schools' Support Service</w:t>
                            </w:r>
                          </w:p>
                          <w:p w:rsidR="00AC09D3" w:rsidRPr="00F27B27" w:rsidRDefault="00AC09D3" w:rsidP="00AC09D3">
                            <w:pPr>
                              <w:ind w:right="-204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17365D" w:themeColor="text2" w:themeShade="BF"/>
                                <w:sz w:val="16"/>
                              </w:rPr>
                            </w:pPr>
                          </w:p>
                          <w:p w:rsidR="00AC09D3" w:rsidRPr="00F27B27" w:rsidRDefault="00AC09D3" w:rsidP="00AC09D3">
                            <w:pPr>
                              <w:ind w:right="-204"/>
                              <w:jc w:val="center"/>
                              <w:rPr>
                                <w:rFonts w:asciiTheme="majorHAnsi" w:hAnsiTheme="majorHAnsi" w:cs="Arial"/>
                                <w:color w:val="17365D" w:themeColor="text2" w:themeShade="BF"/>
                              </w:rPr>
                            </w:pPr>
                            <w:r w:rsidRPr="00F27B27">
                              <w:rPr>
                                <w:rFonts w:asciiTheme="majorHAnsi" w:hAnsiTheme="majorHAnsi" w:cs="Arial"/>
                                <w:color w:val="17365D" w:themeColor="text2" w:themeShade="BF"/>
                              </w:rPr>
                              <w:t>Good Shepherd Centre</w:t>
                            </w:r>
                          </w:p>
                          <w:p w:rsidR="00AC09D3" w:rsidRPr="00F27B27" w:rsidRDefault="00AC09D3" w:rsidP="00AC09D3">
                            <w:pPr>
                              <w:ind w:right="-202"/>
                              <w:jc w:val="center"/>
                              <w:rPr>
                                <w:rFonts w:asciiTheme="majorHAnsi" w:hAnsiTheme="majorHAnsi" w:cs="Arial"/>
                                <w:color w:val="17365D" w:themeColor="text2" w:themeShade="BF"/>
                              </w:rPr>
                            </w:pPr>
                            <w:r w:rsidRPr="00F27B27">
                              <w:rPr>
                                <w:rFonts w:asciiTheme="majorHAnsi" w:hAnsiTheme="majorHAnsi" w:cs="Arial"/>
                                <w:color w:val="17365D" w:themeColor="text2" w:themeShade="BF"/>
                              </w:rPr>
                              <w:t>511 Ormeau Road, Belfast BT7 3GS</w:t>
                            </w:r>
                          </w:p>
                          <w:p w:rsidR="00AC09D3" w:rsidRPr="00F27B27" w:rsidRDefault="00AC09D3" w:rsidP="00AC09D3">
                            <w:pPr>
                              <w:ind w:right="-202"/>
                              <w:jc w:val="center"/>
                              <w:rPr>
                                <w:rFonts w:asciiTheme="majorHAnsi" w:hAnsiTheme="majorHAnsi" w:cs="Arial"/>
                                <w:color w:val="17365D" w:themeColor="text2" w:themeShade="BF"/>
                              </w:rPr>
                            </w:pPr>
                            <w:r w:rsidRPr="00F27B27">
                              <w:rPr>
                                <w:rFonts w:asciiTheme="majorHAnsi" w:hAnsiTheme="majorHAnsi" w:cs="Arial"/>
                                <w:b/>
                                <w:color w:val="17365D" w:themeColor="text2" w:themeShade="BF"/>
                              </w:rPr>
                              <w:t>T:</w:t>
                            </w:r>
                            <w:r w:rsidRPr="00F27B27">
                              <w:rPr>
                                <w:rFonts w:asciiTheme="majorHAnsi" w:hAnsiTheme="majorHAnsi" w:cs="Arial"/>
                                <w:color w:val="17365D" w:themeColor="text2" w:themeShade="BF"/>
                              </w:rPr>
                              <w:t xml:space="preserve"> 028 9049 1886   </w:t>
                            </w:r>
                            <w:r w:rsidRPr="00F27B27">
                              <w:rPr>
                                <w:rFonts w:asciiTheme="majorHAnsi" w:hAnsiTheme="majorHAnsi" w:cs="Arial"/>
                                <w:b/>
                                <w:color w:val="17365D" w:themeColor="text2" w:themeShade="BF"/>
                              </w:rPr>
                              <w:t>F:</w:t>
                            </w:r>
                            <w:r w:rsidRPr="00F27B27">
                              <w:rPr>
                                <w:rFonts w:asciiTheme="majorHAnsi" w:hAnsiTheme="majorHAnsi" w:cs="Arial"/>
                                <w:color w:val="17365D" w:themeColor="text2" w:themeShade="BF"/>
                              </w:rPr>
                              <w:t xml:space="preserve"> 028 9049 1440         </w:t>
                            </w:r>
                          </w:p>
                          <w:p w:rsidR="00AC09D3" w:rsidRPr="00F27B27" w:rsidRDefault="00AC09D3" w:rsidP="00AC09D3">
                            <w:pPr>
                              <w:ind w:right="-202"/>
                              <w:jc w:val="center"/>
                              <w:rPr>
                                <w:rFonts w:asciiTheme="majorHAnsi" w:hAnsiTheme="majorHAnsi"/>
                                <w:color w:val="17365D" w:themeColor="text2" w:themeShade="BF"/>
                              </w:rPr>
                            </w:pPr>
                            <w:r w:rsidRPr="00F27B27">
                              <w:rPr>
                                <w:rFonts w:asciiTheme="majorHAnsi" w:hAnsiTheme="majorHAnsi" w:cs="Arial"/>
                                <w:b/>
                                <w:color w:val="17365D" w:themeColor="text2" w:themeShade="BF"/>
                              </w:rPr>
                              <w:t>E:</w:t>
                            </w:r>
                            <w:r w:rsidRPr="00F27B27">
                              <w:rPr>
                                <w:rFonts w:asciiTheme="majorHAnsi" w:hAnsiTheme="majorHAnsi" w:cs="Arial"/>
                                <w:color w:val="17365D" w:themeColor="text2" w:themeShade="BF"/>
                              </w:rPr>
                              <w:t xml:space="preserve"> dctrusteeservice@btconnect.com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82.5pt;margin-top:2.95pt;width:306.55pt;height:12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z6DdAIAAPkEAAAOAAAAZHJzL2Uyb0RvYy54bWysVNuO2yAQfa/Uf0C8Z31ZJxtb66yaTVNV&#10;2l6k3X4AARyjYqBAYm+r/nsHnGSzvUhVVT9gYIbDzJwzXN8MnUR7bp3QqsbZRYoRV1QzobY1/vSw&#10;nswxcp4oRqRWvMaP3OGbxcsX172peK5bLRm3CECUq3pT49Z7UyWJoy3viLvQhiswNtp2xMPSbhNm&#10;SQ/onUzyNJ0lvbbMWE25c7C7Go14EfGbhlP/oWkc90jWGGLzcbRx3IQxWVyTamuJaQU9hEH+IYqO&#10;CAWXnqBWxBO0s+IXqE5Qq51u/AXVXaKbRlAec4BssvSnbO5bYnjMBYrjzKlM7v/B0vf7jxYJVuNL&#10;jBTpgKIHPni01AMqQnV64ypwujfg5gfYBpZjps7cafrZgUty5jMecMF707/TDPDIzut4YmhsF2oE&#10;WSOAAToeTxSEOylsXs7LyywH0VCwZbM8Led5CCMh1fG4sc6/4bpDYVJjCxxHeLK/c350PbqE25yW&#10;gq2FlHFht5tbadGegB7W8TugP3OTKjgrHY6NiOMORAl3BFuIN/L7rczyIl3m5WQ9m19NinUxnZRX&#10;6XySZuWynKVFWazW30OAWVG1gjGu7oTiR61lxd9xeVD9qJKoNtTXuJzm05GMPyaZxu93SXbCQ+tJ&#10;0dV4fnIiVcsJe60YpE0qT4Qc58nz8CMhUIPjP1Yl6iBQP4rAD5sBUII4Npo9giKsBr6AdngvYNJq&#10;+xWjHnqvxu7LjliOkXyrQNxlVhShWeOimF7lsLDnls25hSgKUDX2GI3TWz82+M5YsW3hplGwSr8C&#10;JTYiauQpqoN+ob9iMoe3IDTw+Tp6Pb1Yix8AAAD//wMAUEsDBBQABgAIAAAAIQC3s2oP4wAAAA4B&#10;AAAPAAAAZHJzL2Rvd25yZXYueG1sTI9BS8NAEIXvgv9hGcGb3STQJKbZFFG89CBYre1xm0yzodnZ&#10;kN208d87nvQy8Hi8N+8r17PtxQVH3zlSEC8iEEi1azpqFXx+vD7kIHzQ1OjeESr4Rg/r6vam1EXj&#10;rvSOl21oBZeQL7QCE8JQSOlrg1b7hRuQ2Du50erAcmxlM+orl9teJlGUSqs74g9GD/hssD5vJ6sA&#10;8910eAtTR/vUmPNXttlHu41S93fzy4rP0wpEwDn8JeCXgfdDxcOObqLGi551umSgoGD5CIL9LMtj&#10;EEcFSRonIKtS/seofgAAAP//AwBQSwECLQAUAAYACAAAACEAtoM4kv4AAADhAQAAEwAAAAAAAAAA&#10;AAAAAAAAAAAAW0NvbnRlbnRfVHlwZXNdLnhtbFBLAQItABQABgAIAAAAIQA4/SH/1gAAAJQBAAAL&#10;AAAAAAAAAAAAAAAAAC8BAABfcmVscy8ucmVsc1BLAQItABQABgAIAAAAIQBPjz6DdAIAAPkEAAAO&#10;AAAAAAAAAAAAAAAAAC4CAABkcnMvZTJvRG9jLnhtbFBLAQItABQABgAIAAAAIQC3s2oP4wAAAA4B&#10;AAAPAAAAAAAAAAAAAAAAAM4EAABkcnMvZG93bnJldi54bWxQSwUGAAAAAAQABADzAAAA3gUAAAAA&#10;" stroked="f">
                <v:path arrowok="t"/>
                <v:textbox>
                  <w:txbxContent>
                    <w:p w:rsidR="00AC09D3" w:rsidRDefault="00AC09D3" w:rsidP="00AC09D3">
                      <w:pPr>
                        <w:ind w:right="-202"/>
                        <w:jc w:val="center"/>
                        <w:rPr>
                          <w:rFonts w:asciiTheme="majorHAnsi" w:hAnsiTheme="majorHAnsi" w:cs="Arial"/>
                          <w:b/>
                          <w:color w:val="548DD4" w:themeColor="text2" w:themeTint="99"/>
                        </w:rPr>
                      </w:pPr>
                    </w:p>
                    <w:p w:rsidR="00AC09D3" w:rsidRPr="00F27B27" w:rsidRDefault="00AC09D3" w:rsidP="00AC09D3">
                      <w:pPr>
                        <w:ind w:right="-204"/>
                        <w:jc w:val="center"/>
                        <w:rPr>
                          <w:rFonts w:asciiTheme="majorHAnsi" w:hAnsiTheme="majorHAnsi" w:cs="Arial"/>
                          <w:b/>
                          <w:color w:val="17365D" w:themeColor="text2" w:themeShade="BF"/>
                          <w:sz w:val="32"/>
                        </w:rPr>
                      </w:pPr>
                      <w:r w:rsidRPr="00F27B27">
                        <w:rPr>
                          <w:rFonts w:asciiTheme="majorHAnsi" w:hAnsiTheme="majorHAnsi" w:cs="Arial"/>
                          <w:b/>
                          <w:color w:val="17365D" w:themeColor="text2" w:themeShade="BF"/>
                          <w:sz w:val="32"/>
                        </w:rPr>
                        <w:t>Down and Connor</w:t>
                      </w:r>
                    </w:p>
                    <w:p w:rsidR="00AC09D3" w:rsidRPr="00F27B27" w:rsidRDefault="00AC09D3" w:rsidP="00AC09D3">
                      <w:pPr>
                        <w:ind w:right="-204"/>
                        <w:jc w:val="center"/>
                        <w:rPr>
                          <w:rFonts w:asciiTheme="majorHAnsi" w:hAnsiTheme="majorHAnsi" w:cs="Arial"/>
                          <w:b/>
                          <w:color w:val="17365D" w:themeColor="text2" w:themeShade="BF"/>
                          <w:sz w:val="32"/>
                        </w:rPr>
                      </w:pPr>
                      <w:r w:rsidRPr="00F27B27">
                        <w:rPr>
                          <w:rFonts w:asciiTheme="majorHAnsi" w:hAnsiTheme="majorHAnsi" w:cs="Arial"/>
                          <w:b/>
                          <w:color w:val="17365D" w:themeColor="text2" w:themeShade="BF"/>
                          <w:sz w:val="32"/>
                        </w:rPr>
                        <w:t>Catholic Schools' Support Service</w:t>
                      </w:r>
                    </w:p>
                    <w:p w:rsidR="00AC09D3" w:rsidRPr="00F27B27" w:rsidRDefault="00AC09D3" w:rsidP="00AC09D3">
                      <w:pPr>
                        <w:ind w:right="-204"/>
                        <w:jc w:val="center"/>
                        <w:rPr>
                          <w:rFonts w:asciiTheme="majorHAnsi" w:hAnsiTheme="majorHAnsi" w:cs="Arial"/>
                          <w:b/>
                          <w:color w:val="17365D" w:themeColor="text2" w:themeShade="BF"/>
                          <w:sz w:val="16"/>
                        </w:rPr>
                      </w:pPr>
                    </w:p>
                    <w:p w:rsidR="00AC09D3" w:rsidRPr="00F27B27" w:rsidRDefault="00AC09D3" w:rsidP="00AC09D3">
                      <w:pPr>
                        <w:ind w:right="-204"/>
                        <w:jc w:val="center"/>
                        <w:rPr>
                          <w:rFonts w:asciiTheme="majorHAnsi" w:hAnsiTheme="majorHAnsi" w:cs="Arial"/>
                          <w:color w:val="17365D" w:themeColor="text2" w:themeShade="BF"/>
                        </w:rPr>
                      </w:pPr>
                      <w:r w:rsidRPr="00F27B27">
                        <w:rPr>
                          <w:rFonts w:asciiTheme="majorHAnsi" w:hAnsiTheme="majorHAnsi" w:cs="Arial"/>
                          <w:color w:val="17365D" w:themeColor="text2" w:themeShade="BF"/>
                        </w:rPr>
                        <w:t>Good Shepherd Centre</w:t>
                      </w:r>
                    </w:p>
                    <w:p w:rsidR="00AC09D3" w:rsidRPr="00F27B27" w:rsidRDefault="00AC09D3" w:rsidP="00AC09D3">
                      <w:pPr>
                        <w:ind w:right="-202"/>
                        <w:jc w:val="center"/>
                        <w:rPr>
                          <w:rFonts w:asciiTheme="majorHAnsi" w:hAnsiTheme="majorHAnsi" w:cs="Arial"/>
                          <w:color w:val="17365D" w:themeColor="text2" w:themeShade="BF"/>
                        </w:rPr>
                      </w:pPr>
                      <w:r w:rsidRPr="00F27B27">
                        <w:rPr>
                          <w:rFonts w:asciiTheme="majorHAnsi" w:hAnsiTheme="majorHAnsi" w:cs="Arial"/>
                          <w:color w:val="17365D" w:themeColor="text2" w:themeShade="BF"/>
                        </w:rPr>
                        <w:t>511 Ormeau Road, Belfast BT7 3GS</w:t>
                      </w:r>
                    </w:p>
                    <w:p w:rsidR="00AC09D3" w:rsidRPr="00F27B27" w:rsidRDefault="00AC09D3" w:rsidP="00AC09D3">
                      <w:pPr>
                        <w:ind w:right="-202"/>
                        <w:jc w:val="center"/>
                        <w:rPr>
                          <w:rFonts w:asciiTheme="majorHAnsi" w:hAnsiTheme="majorHAnsi" w:cs="Arial"/>
                          <w:color w:val="17365D" w:themeColor="text2" w:themeShade="BF"/>
                        </w:rPr>
                      </w:pPr>
                      <w:r w:rsidRPr="00F27B27">
                        <w:rPr>
                          <w:rFonts w:asciiTheme="majorHAnsi" w:hAnsiTheme="majorHAnsi" w:cs="Arial"/>
                          <w:b/>
                          <w:color w:val="17365D" w:themeColor="text2" w:themeShade="BF"/>
                        </w:rPr>
                        <w:t>T:</w:t>
                      </w:r>
                      <w:r w:rsidRPr="00F27B27">
                        <w:rPr>
                          <w:rFonts w:asciiTheme="majorHAnsi" w:hAnsiTheme="majorHAnsi" w:cs="Arial"/>
                          <w:color w:val="17365D" w:themeColor="text2" w:themeShade="BF"/>
                        </w:rPr>
                        <w:t xml:space="preserve"> 028 9049 1886   </w:t>
                      </w:r>
                      <w:r w:rsidRPr="00F27B27">
                        <w:rPr>
                          <w:rFonts w:asciiTheme="majorHAnsi" w:hAnsiTheme="majorHAnsi" w:cs="Arial"/>
                          <w:b/>
                          <w:color w:val="17365D" w:themeColor="text2" w:themeShade="BF"/>
                        </w:rPr>
                        <w:t>F:</w:t>
                      </w:r>
                      <w:r w:rsidRPr="00F27B27">
                        <w:rPr>
                          <w:rFonts w:asciiTheme="majorHAnsi" w:hAnsiTheme="majorHAnsi" w:cs="Arial"/>
                          <w:color w:val="17365D" w:themeColor="text2" w:themeShade="BF"/>
                        </w:rPr>
                        <w:t xml:space="preserve"> 028 9049 1440         </w:t>
                      </w:r>
                    </w:p>
                    <w:p w:rsidR="00AC09D3" w:rsidRPr="00F27B27" w:rsidRDefault="00AC09D3" w:rsidP="00AC09D3">
                      <w:pPr>
                        <w:ind w:right="-202"/>
                        <w:jc w:val="center"/>
                        <w:rPr>
                          <w:rFonts w:asciiTheme="majorHAnsi" w:hAnsiTheme="majorHAnsi"/>
                          <w:color w:val="17365D" w:themeColor="text2" w:themeShade="BF"/>
                        </w:rPr>
                      </w:pPr>
                      <w:r w:rsidRPr="00F27B27">
                        <w:rPr>
                          <w:rFonts w:asciiTheme="majorHAnsi" w:hAnsiTheme="majorHAnsi" w:cs="Arial"/>
                          <w:b/>
                          <w:color w:val="17365D" w:themeColor="text2" w:themeShade="BF"/>
                        </w:rPr>
                        <w:t>E:</w:t>
                      </w:r>
                      <w:r w:rsidRPr="00F27B27">
                        <w:rPr>
                          <w:rFonts w:asciiTheme="majorHAnsi" w:hAnsiTheme="majorHAnsi" w:cs="Arial"/>
                          <w:color w:val="17365D" w:themeColor="text2" w:themeShade="BF"/>
                        </w:rPr>
                        <w:t xml:space="preserve"> dctrusteeservice@btconnect.com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  <w:lang w:val="en-GB" w:eastAsia="en-GB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201238</wp:posOffset>
            </wp:positionV>
            <wp:extent cx="1474470" cy="1348740"/>
            <wp:effectExtent l="19050" t="0" r="0" b="0"/>
            <wp:wrapNone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IE5\IDMBFT56\D+C Final Logo-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8" r="23808" b="1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lang w:val="en-US"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6569075</wp:posOffset>
                </wp:positionH>
                <wp:positionV relativeFrom="paragraph">
                  <wp:posOffset>-312420</wp:posOffset>
                </wp:positionV>
                <wp:extent cx="1365885" cy="127317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5885" cy="127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09D3" w:rsidRDefault="00AC09D3" w:rsidP="00AC09D3">
                            <w:r w:rsidRPr="00C3186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94964" cy="1244600"/>
                                  <wp:effectExtent l="19050" t="0" r="0" b="0"/>
                                  <wp:docPr id="2" name="Picture 1" descr="C:\Users\admin\Pictures\2016-04-21 Crest\Crest 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Pictures\2016-04-21 Crest\Crest 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t="-5375" b="806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4964" cy="124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517.25pt;margin-top:-24.6pt;width:107.55pt;height:10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1hkegIAAAAFAAAOAAAAZHJzL2Uyb0RvYy54bWysVNtu2zAMfR+wfxD0nvpSO4mNOsXaLsOA&#10;7gK0+wBFkmNhsqRJSuyu2L+Pkpss3QUYhvlBFkWK5CEPdXE59hLtuXVCqwZnZylGXFHNhNo2+NP9&#10;erbEyHmiGJFa8QY/cIcvVy9fXAym5rnutGTcInCiXD2YBnfemzpJHO14T9yZNlyBstW2Jx5Eu02Y&#10;JQN472WSp+k8GbRlxmrKnYPTm0mJV9F/23LqP7St4x7JBkNuPq42rpuwJqsLUm8tMZ2gT2mQf8ii&#10;J0JB0KOrG+IJ2lnxi6teUKudbv0Z1X2i21ZQHjEAmiz9Cc1dRwyPWKA4zhzL5P6fW/p+/9EiwRpc&#10;YqRIDy2656NHV3pEZajOYFwNRncGzPwIx9DliNSZW00/OzBJTmymCy5Yb4Z3moE/svM63hhb24ca&#10;AWoEbqAdD8cWhJg0+D6fl8sl5EJBl+WL82wR00hIfbhurPNvuO5R2DTYQo+je7K/dT6kQ+qDSYjm&#10;tBRsLaSMgt1urqVFewJ8WMcvgIQrz8ykCsZKh2uTejqBLCFG0IV8Y38fqywv0qu8mq3ny8WsWBfl&#10;rFqky1maVVfVPC2q4mb9LSSYFXUnGOPqVih+4FpW/F0vn1g/sSSyDQ0Nrsq8nJrxR5Bp/H4Hshce&#10;Rk+KvsHLoxGpO07Ya8UANqk9EXLaJ8/TjyWDGhz+sSqRB6H1Ewn8uBkjs7IDjzaaPQAxrIa2Qffh&#10;2YBNp+1XjAYYwQa7LztiOUbyrQKOV1lRhJmNQlEuchDsqWZzqiGKgqsGe4ym7bWf5nxnrNh2EGni&#10;rdKvgJCtiFQJzJ2yAiRBgDGLmJ6ehDDHp3K0+vFwrb4DAAD//wMAUEsDBBQABgAIAAAAIQBoH42a&#10;5QAAABIBAAAPAAAAZHJzL2Rvd25yZXYueG1sTE9NT8JAEL2b+B82Y+INtpRSoXRLjMYLBxNRxOPS&#10;jt2G7mzT3UL99w4nvUzmZd68j3wz2lacsfeNIwWzaQQCqXRVQ7WCj/eXyRKED5oq3TpCBT/oYVPc&#10;3uQ6q9yF3vC8C7VgEfKZVmBC6DIpfWnQaj91HRLfvl1vdWDY17Lq9YXFbSvjKEql1Q2xg9EdPhks&#10;T7vBKsDlfvh6DUNDh9SY0+fD9hDtt0rd343Pax6PaxABx/D3AdcOnB8KDnZ0A1VetIyjebJgroJJ&#10;sopBXClxskpBHHlbzOYgi1z+r1L8AgAA//8DAFBLAQItABQABgAIAAAAIQC2gziS/gAAAOEBAAAT&#10;AAAAAAAAAAAAAAAAAAAAAABbQ29udGVudF9UeXBlc10ueG1sUEsBAi0AFAAGAAgAAAAhADj9If/W&#10;AAAAlAEAAAsAAAAAAAAAAAAAAAAALwEAAF9yZWxzLy5yZWxzUEsBAi0AFAAGAAgAAAAhAL73WGR6&#10;AgAAAAUAAA4AAAAAAAAAAAAAAAAALgIAAGRycy9lMm9Eb2MueG1sUEsBAi0AFAAGAAgAAAAhAGgf&#10;jZrlAAAAEgEAAA8AAAAAAAAAAAAAAAAA1AQAAGRycy9kb3ducmV2LnhtbFBLBQYAAAAABAAEAPMA&#10;AADmBQAAAAA=&#10;" stroked="f">
                <v:path arrowok="t"/>
                <v:textbox>
                  <w:txbxContent>
                    <w:p w:rsidR="00AC09D3" w:rsidRDefault="00AC09D3" w:rsidP="00AC09D3">
                      <w:r w:rsidRPr="00C3186A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94964" cy="1244600"/>
                            <wp:effectExtent l="19050" t="0" r="0" b="0"/>
                            <wp:docPr id="2" name="Picture 1" descr="C:\Users\admin\Pictures\2016-04-21 Crest\Crest 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Pictures\2016-04-21 Crest\Crest 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t="-5375" b="806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4964" cy="124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09D3" w:rsidRDefault="00AC09D3" w:rsidP="00AC09D3">
      <w:pPr>
        <w:jc w:val="center"/>
        <w:rPr>
          <w:rFonts w:cs="Arial"/>
          <w:b/>
          <w:color w:val="0070C0"/>
          <w:sz w:val="34"/>
        </w:rPr>
      </w:pPr>
    </w:p>
    <w:p w:rsidR="00AC09D3" w:rsidRDefault="00AC09D3" w:rsidP="00AC09D3">
      <w:pPr>
        <w:jc w:val="center"/>
        <w:rPr>
          <w:rFonts w:cs="Arial"/>
          <w:b/>
          <w:color w:val="0070C0"/>
          <w:sz w:val="34"/>
        </w:rPr>
      </w:pPr>
    </w:p>
    <w:p w:rsidR="00AC09D3" w:rsidRPr="0068429A" w:rsidRDefault="00AC09D3" w:rsidP="00AC09D3">
      <w:pPr>
        <w:jc w:val="center"/>
        <w:rPr>
          <w:rFonts w:cs="Arial"/>
          <w:b/>
          <w:color w:val="0070C0"/>
        </w:rPr>
      </w:pPr>
    </w:p>
    <w:p w:rsidR="00AC09D3" w:rsidRDefault="00AC09D3" w:rsidP="00AC09D3">
      <w:pPr>
        <w:pStyle w:val="NormalWeb"/>
        <w:spacing w:before="0" w:beforeAutospacing="0" w:after="0" w:afterAutospacing="0"/>
        <w:ind w:left="142"/>
        <w:jc w:val="center"/>
        <w:rPr>
          <w:rFonts w:asciiTheme="minorHAnsi" w:hAnsiTheme="minorHAnsi"/>
        </w:rPr>
      </w:pPr>
    </w:p>
    <w:p w:rsidR="00521551" w:rsidRDefault="00521551" w:rsidP="005B44D2">
      <w:pPr>
        <w:rPr>
          <w:b/>
          <w:sz w:val="28"/>
          <w:szCs w:val="28"/>
        </w:rPr>
      </w:pPr>
    </w:p>
    <w:p w:rsidR="005B44D2" w:rsidRPr="00AC09D3" w:rsidRDefault="005B44D2" w:rsidP="005B44D2">
      <w:pPr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</w:p>
    <w:p w:rsidR="005B44D2" w:rsidRDefault="005B44D2" w:rsidP="00521551">
      <w:pPr>
        <w:jc w:val="center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</w:p>
    <w:p w:rsidR="00521551" w:rsidRPr="00AC09D3" w:rsidRDefault="00B41A71" w:rsidP="00521551">
      <w:pPr>
        <w:jc w:val="center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  <w:r>
        <w:rPr>
          <w:rFonts w:asciiTheme="majorHAnsi" w:hAnsiTheme="majorHAnsi"/>
          <w:b/>
          <w:color w:val="17365D" w:themeColor="text2" w:themeShade="BF"/>
          <w:sz w:val="28"/>
          <w:szCs w:val="28"/>
        </w:rPr>
        <w:t>Religious Education</w:t>
      </w:r>
    </w:p>
    <w:p w:rsidR="00521551" w:rsidRDefault="00521551" w:rsidP="00521551">
      <w:pPr>
        <w:jc w:val="center"/>
        <w:rPr>
          <w:rFonts w:asciiTheme="majorHAnsi" w:hAnsiTheme="majorHAnsi"/>
          <w:sz w:val="28"/>
          <w:szCs w:val="28"/>
        </w:rPr>
      </w:pPr>
    </w:p>
    <w:tbl>
      <w:tblPr>
        <w:tblStyle w:val="TableGrid"/>
        <w:tblW w:w="0" w:type="auto"/>
        <w:tblInd w:w="-743" w:type="dxa"/>
        <w:tblLook w:val="04A0" w:firstRow="1" w:lastRow="0" w:firstColumn="1" w:lastColumn="0" w:noHBand="0" w:noVBand="1"/>
      </w:tblPr>
      <w:tblGrid>
        <w:gridCol w:w="563"/>
        <w:gridCol w:w="5258"/>
        <w:gridCol w:w="1286"/>
        <w:gridCol w:w="1428"/>
        <w:gridCol w:w="1450"/>
      </w:tblGrid>
      <w:tr w:rsidR="00A778AA" w:rsidTr="00A778AA">
        <w:trPr>
          <w:trHeight w:val="877"/>
          <w:tblHeader/>
        </w:trPr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5258" w:type="dxa"/>
          </w:tcPr>
          <w:p w:rsidR="00521551" w:rsidRPr="00521551" w:rsidRDefault="00521551" w:rsidP="00521551">
            <w:pPr>
              <w:jc w:val="center"/>
              <w:rPr>
                <w:rFonts w:asciiTheme="majorHAnsi" w:hAnsiTheme="majorHAnsi"/>
                <w:b/>
                <w:szCs w:val="28"/>
              </w:rPr>
            </w:pPr>
            <w:r w:rsidRPr="00521551">
              <w:rPr>
                <w:rFonts w:asciiTheme="majorHAnsi" w:hAnsiTheme="majorHAnsi"/>
                <w:b/>
                <w:szCs w:val="28"/>
              </w:rPr>
              <w:t>Indicators</w:t>
            </w:r>
          </w:p>
        </w:tc>
        <w:tc>
          <w:tcPr>
            <w:tcW w:w="1286" w:type="dxa"/>
          </w:tcPr>
          <w:p w:rsidR="00521551" w:rsidRPr="00521551" w:rsidRDefault="00521551" w:rsidP="00521551">
            <w:pPr>
              <w:jc w:val="center"/>
              <w:rPr>
                <w:rFonts w:asciiTheme="majorHAnsi" w:hAnsiTheme="majorHAnsi"/>
                <w:b/>
                <w:szCs w:val="28"/>
              </w:rPr>
            </w:pPr>
            <w:r w:rsidRPr="00521551">
              <w:rPr>
                <w:rFonts w:asciiTheme="majorHAnsi" w:hAnsiTheme="majorHAnsi"/>
                <w:b/>
                <w:szCs w:val="28"/>
              </w:rPr>
              <w:t>Embedded</w:t>
            </w:r>
          </w:p>
          <w:p w:rsidR="00521551" w:rsidRPr="00521551" w:rsidRDefault="00521551" w:rsidP="00521551">
            <w:pPr>
              <w:jc w:val="center"/>
              <w:rPr>
                <w:rFonts w:asciiTheme="majorHAnsi" w:hAnsiTheme="majorHAnsi"/>
                <w:b/>
                <w:szCs w:val="28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jc w:val="center"/>
              <w:rPr>
                <w:rFonts w:asciiTheme="majorHAnsi" w:hAnsiTheme="majorHAnsi"/>
                <w:b/>
                <w:szCs w:val="28"/>
              </w:rPr>
            </w:pPr>
            <w:r w:rsidRPr="00521551">
              <w:rPr>
                <w:rFonts w:asciiTheme="majorHAnsi" w:hAnsiTheme="majorHAnsi"/>
                <w:b/>
                <w:szCs w:val="28"/>
              </w:rPr>
              <w:t>Developing</w:t>
            </w:r>
          </w:p>
          <w:p w:rsidR="00521551" w:rsidRPr="00521551" w:rsidRDefault="00521551" w:rsidP="00521551">
            <w:pPr>
              <w:jc w:val="center"/>
              <w:rPr>
                <w:rFonts w:asciiTheme="majorHAnsi" w:hAnsiTheme="majorHAnsi"/>
                <w:b/>
                <w:szCs w:val="28"/>
              </w:rPr>
            </w:pPr>
          </w:p>
        </w:tc>
        <w:tc>
          <w:tcPr>
            <w:tcW w:w="1450" w:type="dxa"/>
          </w:tcPr>
          <w:p w:rsidR="00A778AA" w:rsidRPr="00521551" w:rsidRDefault="00521551" w:rsidP="00A778AA">
            <w:pPr>
              <w:jc w:val="center"/>
              <w:rPr>
                <w:rFonts w:asciiTheme="majorHAnsi" w:hAnsiTheme="majorHAnsi"/>
                <w:b/>
                <w:szCs w:val="28"/>
              </w:rPr>
            </w:pPr>
            <w:r w:rsidRPr="00521551">
              <w:rPr>
                <w:rFonts w:asciiTheme="majorHAnsi" w:hAnsiTheme="majorHAnsi"/>
                <w:b/>
                <w:szCs w:val="28"/>
              </w:rPr>
              <w:t>Needs to be addressed</w:t>
            </w:r>
          </w:p>
        </w:tc>
      </w:tr>
      <w:tr w:rsidR="00A778AA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  <w:r w:rsidRPr="00521551">
              <w:rPr>
                <w:rFonts w:asciiTheme="majorHAnsi" w:hAnsiTheme="majorHAnsi"/>
                <w:szCs w:val="28"/>
              </w:rPr>
              <w:t>1.</w:t>
            </w:r>
          </w:p>
        </w:tc>
        <w:tc>
          <w:tcPr>
            <w:tcW w:w="5258" w:type="dxa"/>
          </w:tcPr>
          <w:p w:rsidR="005B44D2" w:rsidRDefault="00CC5758" w:rsidP="00B41A71">
            <w:pPr>
              <w:rPr>
                <w:rFonts w:asciiTheme="majorHAnsi" w:hAnsiTheme="majorHAnsi"/>
                <w:szCs w:val="28"/>
              </w:rPr>
            </w:pPr>
            <w:r>
              <w:rPr>
                <w:rFonts w:asciiTheme="majorHAnsi" w:hAnsiTheme="majorHAnsi"/>
                <w:szCs w:val="28"/>
              </w:rPr>
              <w:t>Christ and His teaching are central to the life of the school as expressed in the school’s mission statement.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</w:tr>
      <w:tr w:rsidR="00A778AA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  <w:r w:rsidRPr="00521551">
              <w:rPr>
                <w:rFonts w:asciiTheme="majorHAnsi" w:hAnsiTheme="majorHAnsi"/>
                <w:szCs w:val="28"/>
              </w:rPr>
              <w:t>2.</w:t>
            </w:r>
          </w:p>
        </w:tc>
        <w:tc>
          <w:tcPr>
            <w:tcW w:w="5258" w:type="dxa"/>
          </w:tcPr>
          <w:p w:rsidR="005B44D2" w:rsidRDefault="00CC5758" w:rsidP="00B41A71">
            <w:pPr>
              <w:rPr>
                <w:rFonts w:asciiTheme="majorHAnsi" w:hAnsiTheme="majorHAnsi"/>
                <w:szCs w:val="28"/>
              </w:rPr>
            </w:pPr>
            <w:r>
              <w:rPr>
                <w:rFonts w:asciiTheme="majorHAnsi" w:hAnsiTheme="majorHAnsi"/>
                <w:szCs w:val="28"/>
              </w:rPr>
              <w:t>There is a policy statement on Religious Education which includes faith formation, prayer, sacramental experiences, encouraging vocations to the religious life and cross-curricular themes. This is integrated into the School Development Plan.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 w:rsidRPr="00521551">
              <w:rPr>
                <w:rFonts w:asciiTheme="majorHAnsi" w:hAnsiTheme="majorHAnsi"/>
              </w:rPr>
              <w:t>3.</w:t>
            </w:r>
          </w:p>
        </w:tc>
        <w:tc>
          <w:tcPr>
            <w:tcW w:w="5258" w:type="dxa"/>
          </w:tcPr>
          <w:p w:rsidR="005B44D2" w:rsidRDefault="00CC5758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 school actively promotes vocations to the priesthood and religious life.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 w:rsidRPr="00521551">
              <w:rPr>
                <w:rFonts w:asciiTheme="majorHAnsi" w:hAnsiTheme="majorHAnsi"/>
              </w:rPr>
              <w:t>4.</w:t>
            </w:r>
          </w:p>
        </w:tc>
        <w:tc>
          <w:tcPr>
            <w:tcW w:w="5258" w:type="dxa"/>
          </w:tcPr>
          <w:p w:rsidR="005B44D2" w:rsidRDefault="00CC5758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 is given the highest priority within the life of the school, including reports to parents, and is appropriately resourced.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 w:rsidRPr="00521551">
              <w:rPr>
                <w:rFonts w:asciiTheme="majorHAnsi" w:hAnsiTheme="majorHAnsi"/>
              </w:rPr>
              <w:t>5.</w:t>
            </w:r>
          </w:p>
        </w:tc>
        <w:tc>
          <w:tcPr>
            <w:tcW w:w="5258" w:type="dxa"/>
          </w:tcPr>
          <w:p w:rsidR="00CC5758" w:rsidRDefault="00CC5758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Religious Education is a shared responsibility and not seen as the sole domain of the RE </w:t>
            </w:r>
          </w:p>
          <w:p w:rsidR="005B44D2" w:rsidRDefault="00CC5758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co-ordinator/</w:t>
            </w:r>
            <w:proofErr w:type="spellStart"/>
            <w:r>
              <w:rPr>
                <w:rFonts w:asciiTheme="majorHAnsi" w:hAnsiTheme="majorHAnsi"/>
              </w:rPr>
              <w:t>HoD</w:t>
            </w:r>
            <w:proofErr w:type="spellEnd"/>
            <w:r>
              <w:rPr>
                <w:rFonts w:asciiTheme="majorHAnsi" w:hAnsiTheme="majorHAnsi"/>
              </w:rPr>
              <w:t>/RE teachers.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 w:rsidRPr="00521551">
              <w:rPr>
                <w:rFonts w:asciiTheme="majorHAnsi" w:hAnsiTheme="majorHAnsi"/>
              </w:rPr>
              <w:t>6.</w:t>
            </w:r>
          </w:p>
        </w:tc>
        <w:tc>
          <w:tcPr>
            <w:tcW w:w="5258" w:type="dxa"/>
          </w:tcPr>
          <w:p w:rsidR="005B44D2" w:rsidRDefault="00CC5758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The RE co-ordinator/ </w:t>
            </w:r>
            <w:proofErr w:type="spellStart"/>
            <w:r>
              <w:rPr>
                <w:rFonts w:asciiTheme="majorHAnsi" w:hAnsiTheme="majorHAnsi"/>
              </w:rPr>
              <w:t>HoD</w:t>
            </w:r>
            <w:proofErr w:type="spellEnd"/>
            <w:r>
              <w:rPr>
                <w:rFonts w:asciiTheme="majorHAnsi" w:hAnsiTheme="majorHAnsi"/>
              </w:rPr>
              <w:t xml:space="preserve"> is the lead professional in RE and leads staff through their own example of commitment to and practice of Catholic faith and values.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8.</w:t>
            </w:r>
          </w:p>
        </w:tc>
        <w:tc>
          <w:tcPr>
            <w:tcW w:w="5258" w:type="dxa"/>
          </w:tcPr>
          <w:p w:rsidR="005B44D2" w:rsidRDefault="00CC5758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The RE programme includes a variety of quality learning experiences for pupils to develop their understanding of the concept of ‘service’ of others </w:t>
            </w:r>
            <w:r w:rsidR="00F65D3F">
              <w:rPr>
                <w:rFonts w:asciiTheme="majorHAnsi" w:hAnsiTheme="majorHAnsi"/>
              </w:rPr>
              <w:t>and to appreciate that they are called to be ‘workers for the Kingdom’.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9.</w:t>
            </w:r>
          </w:p>
        </w:tc>
        <w:tc>
          <w:tcPr>
            <w:tcW w:w="5258" w:type="dxa"/>
          </w:tcPr>
          <w:p w:rsidR="005B44D2" w:rsidRDefault="00F65D3F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 religious life of the school is a significant item on the agenda of each meeting of the Board of Governors.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10.</w:t>
            </w:r>
          </w:p>
        </w:tc>
        <w:tc>
          <w:tcPr>
            <w:tcW w:w="5258" w:type="dxa"/>
          </w:tcPr>
          <w:p w:rsidR="005B44D2" w:rsidRDefault="00F65D3F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Governors and senior leaders are actively involved in the religious life of the school.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11.</w:t>
            </w:r>
          </w:p>
        </w:tc>
        <w:tc>
          <w:tcPr>
            <w:tcW w:w="5258" w:type="dxa"/>
          </w:tcPr>
          <w:p w:rsidR="005B44D2" w:rsidRDefault="00F65D3F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There is a developmental, cross-curricular and inter-disciplinary programme in the school on social, environmental and ecological education which is underpinned/ informed by Catholic teaching.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12.</w:t>
            </w:r>
          </w:p>
        </w:tc>
        <w:tc>
          <w:tcPr>
            <w:tcW w:w="5258" w:type="dxa"/>
          </w:tcPr>
          <w:p w:rsidR="005B44D2" w:rsidRDefault="00F65D3F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 partnership with the parish(</w:t>
            </w:r>
            <w:proofErr w:type="spellStart"/>
            <w:r>
              <w:rPr>
                <w:rFonts w:asciiTheme="majorHAnsi" w:hAnsiTheme="majorHAnsi"/>
              </w:rPr>
              <w:t>es</w:t>
            </w:r>
            <w:proofErr w:type="spellEnd"/>
            <w:r>
              <w:rPr>
                <w:rFonts w:asciiTheme="majorHAnsi" w:hAnsiTheme="majorHAnsi"/>
              </w:rPr>
              <w:t>) and other bodies, opportunities are provided to staff, governors, parents ad carers for adult spiritual support and continuous faith development.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13.</w:t>
            </w:r>
          </w:p>
        </w:tc>
        <w:tc>
          <w:tcPr>
            <w:tcW w:w="5258" w:type="dxa"/>
          </w:tcPr>
          <w:p w:rsidR="005B44D2" w:rsidRDefault="00F65D3F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There is a planned programme of training for all staff which enables them to teach RE with confidence.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14.</w:t>
            </w:r>
          </w:p>
        </w:tc>
        <w:tc>
          <w:tcPr>
            <w:tcW w:w="5258" w:type="dxa"/>
          </w:tcPr>
          <w:p w:rsidR="005B44D2" w:rsidRDefault="00F65D3F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The RE department is staffed by appropriately qualified teachers. 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15.</w:t>
            </w:r>
          </w:p>
        </w:tc>
        <w:tc>
          <w:tcPr>
            <w:tcW w:w="5258" w:type="dxa"/>
          </w:tcPr>
          <w:p w:rsidR="005B44D2" w:rsidRDefault="00F65D3F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School assemblies have a strong religious focus.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</w:tbl>
    <w:p w:rsidR="00521551" w:rsidRDefault="00521551" w:rsidP="00521551">
      <w:pPr>
        <w:rPr>
          <w:rFonts w:asciiTheme="majorHAnsi" w:hAnsiTheme="majorHAnsi"/>
        </w:rPr>
      </w:pPr>
    </w:p>
    <w:p w:rsidR="00BB6CDE" w:rsidRDefault="005B44D2" w:rsidP="00521551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77470</wp:posOffset>
                </wp:positionV>
                <wp:extent cx="342900" cy="3429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753" w:rsidRDefault="008E07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387pt;margin-top:6.1pt;width:27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aejvwIAAOoFAAAOAAAAZHJzL2Uyb0RvYy54bWysVFtv2jAUfp+0/2D5nSYweiFqqFIqpkmo&#10;rUanPhvHLlEdH882EDbtv+/YSSjr+tJpL4nt853bdy6XV02tyFZYV4HO6fAkpURoDmWln3L67WE+&#10;uKDEeaZLpkCLnO6Fo1fTjx8udyYTI1iDKoUlaES7bGdyuvbeZEni+FrUzJ2AERqFEmzNPF7tU1Ja&#10;tkPrtUpGaXqW7MCWxgIXzuHrTSuk02hfSsH9nZROeKJyirH5+LXxuwrfZHrJsifLzLriXRjsH6Ko&#10;WaXR6cHUDfOMbGz1l6m64hYcSH/CoU5AyoqLmANmM0xfZbNcMyNiLkiOMwea3P8zy2+395ZUJdaO&#10;Es1qLNGDaDy5hoYMAzs74zIELQ3CfIPPARkydWYB/NkhJDnCtAoO0QHTSFuHP+ZJUBELsD+QHrxw&#10;fPw0Hk1SlHAUdedg80XZWOc/C6hJOOTUYk1jAGy7cL6F9pDgS8O8UgrfWaZ0+DpQVRne4iU0lpgp&#10;S7YMW8I3MUn0doTCW6spYgO1XliGAeMxGAmhx+L+nJ2ej4rz08ngrDgdDsbD9GJQFOlocDMv0iId&#10;z2eT8fWvQCPa7PUjXS1DgTjn90q00X4VEksRiXojVsa50L6PV2lEB5TEzN6j2OFjHjG/9yi3jPSe&#10;QfuDcl1psG1j/Elx+dyHLFt81zBd3oEC36ya2IOjvuNWUO6x4Sy0A+sMn1dY/QVz/p5ZnFBsGNw6&#10;/g4/UsEup9CdKFmD/fHWe8Dj4KCUkh1OfE7d9w2zghL1ReNITYbjcVgR8TLGwuLFHktWxxK9qWeA&#10;HYRjg9HFY8B71R+lhfoRl1MRvKKIaY6+seX648y3ewiXGxdFEUG4FAzzC700vJ+z0NsPzSOzphsA&#10;j410C/1uYNmrOWixobwaio0HWcUhCTy3rHb840KJbdktv7Cxju8R9bKip78BAAD//wMAUEsDBBQA&#10;BgAIAAAAIQB72RKK4wAAAA4BAAAPAAAAZHJzL2Rvd25yZXYueG1sTI9Ba8MwDIXvg/0Ho8Fuq9Mw&#10;kpDGKaVlsLJT2zF2VG03CYvtEKtttl8/7bReBNKTnt5XLSfXi4sdYxe8gvksAWG9DqbzjYL3w8tT&#10;ASISeoN98FbBt42wrO/vKixNuPqdveypEWziY4kKWqKhlDLq1jqMszBYz9opjA6J27GRZsQrm7te&#10;pkmSSYed5w8tDnbdWv21PzsFzeltHfKt3sgt4Y5e6aA/P36UenyYNgsuqwUIshP9X8AfA+eHmoMd&#10;w9mbKHoFef7MQMRCmoLghSIteHBUkGUpyLqStxj1LwAAAP//AwBQSwECLQAUAAYACAAAACEAtoM4&#10;kv4AAADhAQAAEwAAAAAAAAAAAAAAAAAAAAAAW0NvbnRlbnRfVHlwZXNdLnhtbFBLAQItABQABgAI&#10;AAAAIQA4/SH/1gAAAJQBAAALAAAAAAAAAAAAAAAAAC8BAABfcmVscy8ucmVsc1BLAQItABQABgAI&#10;AAAAIQAP4aejvwIAAOoFAAAOAAAAAAAAAAAAAAAAAC4CAABkcnMvZTJvRG9jLnhtbFBLAQItABQA&#10;BgAIAAAAIQB72RKK4wAAAA4BAAAPAAAAAAAAAAAAAAAAABkFAABkcnMvZG93bnJldi54bWxQSwUG&#10;AAAAAAQABADzAAAAKQYAAAAA&#10;" filled="f" strokecolor="black [3213]">
                <v:path arrowok="t"/>
                <v:textbox>
                  <w:txbxContent>
                    <w:p w:rsidR="008E0753" w:rsidRDefault="008E0753"/>
                  </w:txbxContent>
                </v:textbox>
                <w10:wrap type="square"/>
              </v:shape>
            </w:pict>
          </mc:Fallback>
        </mc:AlternateContent>
      </w:r>
    </w:p>
    <w:p w:rsidR="00BB6CDE" w:rsidRPr="00521551" w:rsidRDefault="00BB6CDE" w:rsidP="00521551">
      <w:pPr>
        <w:rPr>
          <w:rFonts w:asciiTheme="majorHAnsi" w:hAnsiTheme="majorHAnsi"/>
        </w:rPr>
      </w:pPr>
      <w:r>
        <w:rPr>
          <w:rFonts w:asciiTheme="majorHAnsi" w:hAnsiTheme="majorHAnsi"/>
        </w:rPr>
        <w:t>In the coming year our school will give further attention to indicator number:</w:t>
      </w:r>
      <w:r w:rsidR="008E0753">
        <w:rPr>
          <w:rFonts w:asciiTheme="majorHAnsi" w:hAnsiTheme="majorHAnsi"/>
        </w:rPr>
        <w:tab/>
      </w:r>
      <w:bookmarkStart w:id="0" w:name="_GoBack"/>
      <w:bookmarkEnd w:id="0"/>
      <w:r w:rsidR="008E0753">
        <w:rPr>
          <w:rFonts w:asciiTheme="majorHAnsi" w:hAnsiTheme="majorHAnsi"/>
        </w:rPr>
        <w:tab/>
      </w:r>
    </w:p>
    <w:sectPr w:rsidR="00BB6CDE" w:rsidRPr="00521551" w:rsidSect="005B44D2">
      <w:footerReference w:type="even" r:id="rId10"/>
      <w:footerReference w:type="default" r:id="rId11"/>
      <w:pgSz w:w="11900" w:h="16840"/>
      <w:pgMar w:top="1440" w:right="851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7117" w:rsidRDefault="00C17117" w:rsidP="008E0753">
      <w:r>
        <w:separator/>
      </w:r>
    </w:p>
  </w:endnote>
  <w:endnote w:type="continuationSeparator" w:id="0">
    <w:p w:rsidR="00C17117" w:rsidRDefault="00C17117" w:rsidP="008E0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0753" w:rsidRDefault="00C3105B" w:rsidP="006F428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E075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E0753" w:rsidRDefault="008E0753" w:rsidP="008E075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0753" w:rsidRPr="008E0753" w:rsidRDefault="008E0753" w:rsidP="008E0753">
    <w:pPr>
      <w:pStyle w:val="Footer"/>
      <w:ind w:right="360"/>
      <w:rPr>
        <w:rFonts w:asciiTheme="majorHAnsi" w:hAnsiTheme="majorHAnsi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7117" w:rsidRDefault="00C17117" w:rsidP="008E0753">
      <w:r>
        <w:separator/>
      </w:r>
    </w:p>
  </w:footnote>
  <w:footnote w:type="continuationSeparator" w:id="0">
    <w:p w:rsidR="00C17117" w:rsidRDefault="00C17117" w:rsidP="008E07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551"/>
    <w:rsid w:val="002E09B4"/>
    <w:rsid w:val="00521551"/>
    <w:rsid w:val="005350AD"/>
    <w:rsid w:val="00543805"/>
    <w:rsid w:val="005738F1"/>
    <w:rsid w:val="005B44D2"/>
    <w:rsid w:val="006B4662"/>
    <w:rsid w:val="007B42B8"/>
    <w:rsid w:val="008E0753"/>
    <w:rsid w:val="00A36901"/>
    <w:rsid w:val="00A778AA"/>
    <w:rsid w:val="00AC09D3"/>
    <w:rsid w:val="00B30ACC"/>
    <w:rsid w:val="00B41A71"/>
    <w:rsid w:val="00BB315D"/>
    <w:rsid w:val="00BB6CDE"/>
    <w:rsid w:val="00C17117"/>
    <w:rsid w:val="00C3105B"/>
    <w:rsid w:val="00C312D3"/>
    <w:rsid w:val="00CC5758"/>
    <w:rsid w:val="00F65D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148D19"/>
  <w15:docId w15:val="{15AD6DE4-EFA0-354E-92FD-63AFAECA6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215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E07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753"/>
  </w:style>
  <w:style w:type="paragraph" w:styleId="Footer">
    <w:name w:val="footer"/>
    <w:basedOn w:val="Normal"/>
    <w:link w:val="FooterChar"/>
    <w:uiPriority w:val="99"/>
    <w:unhideWhenUsed/>
    <w:rsid w:val="008E07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753"/>
  </w:style>
  <w:style w:type="character" w:styleId="PageNumber">
    <w:name w:val="page number"/>
    <w:basedOn w:val="DefaultParagraphFont"/>
    <w:uiPriority w:val="99"/>
    <w:semiHidden/>
    <w:unhideWhenUsed/>
    <w:rsid w:val="008E0753"/>
  </w:style>
  <w:style w:type="paragraph" w:styleId="NormalWeb">
    <w:name w:val="Normal (Web)"/>
    <w:basedOn w:val="Normal"/>
    <w:uiPriority w:val="99"/>
    <w:unhideWhenUsed/>
    <w:rsid w:val="00AC09D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9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9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90BF2E-0C7F-47B4-A5A8-AB60FAA05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Doran</dc:creator>
  <cp:keywords/>
  <dc:description/>
  <cp:lastModifiedBy>Joan McCombe</cp:lastModifiedBy>
  <cp:revision>2</cp:revision>
  <cp:lastPrinted>2018-04-24T19:23:00Z</cp:lastPrinted>
  <dcterms:created xsi:type="dcterms:W3CDTF">2018-04-25T20:23:00Z</dcterms:created>
  <dcterms:modified xsi:type="dcterms:W3CDTF">2018-04-25T20:23:00Z</dcterms:modified>
</cp:coreProperties>
</file>